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28" w:rsidRDefault="00603F28" w:rsidP="00603F28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>Памятка для педагога: работа с учеником в классе с особыми потребностями.</w:t>
      </w:r>
    </w:p>
    <w:p w:rsidR="00603F28" w:rsidRDefault="00603F28" w:rsidP="00603F28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коллеги! Работа с детьми, имеющими особые образовательные потребности (ООП), требует не только терпения, но и адаптации привычных методов обучения. Вот ключевые рекомендации, которые помогут сделать процесс обучения эффективным для ребенка и комфортным для вас.</w:t>
      </w:r>
    </w:p>
    <w:p w:rsidR="00603F28" w:rsidRDefault="00603F28" w:rsidP="00603F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пространства и внимания.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«Тихая гавань»: Если у ребенка высокая отвлекаемость, посадите его на первую парту перед своим столом (подальше от окна, двери или шумных соседей).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Визуализация правил: На столе у ребенка должна быть «шпаргалка» (картинка или короткая надпись): что нужно подготовить к уроку (ручка, тетрадь, учебник).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 внимания: Перед тем как дать общее задание, установите зрительный контакт с учеником или коснитесь его плеча, чтобы привлечь его внимание.</w:t>
      </w:r>
    </w:p>
    <w:p w:rsidR="00603F28" w:rsidRDefault="00603F28" w:rsidP="00603F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Адаптация учебной нагрузки.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Дробление заданий: Не давайте объемных инструкций («Откройте тетрадь, запишите число, перепишите упражнение №5...»). Давайте инструкцию пошагово: «Открой тетрадь» — подождите, пока ребенок выполнит — «Запиши число».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Правило «здесь и сейчас»: Ученик с особенностями развития часто не может удерживать в памяти длинную цепочку действий. Дайте ему опорную карточку-алгоритм (например, последовательность разбора слова).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Дозирование времени: Если ребенок быстро утомляется, разрешите ему делать короткие паузы (на 1–2 минуты) или давайте ему задания меньшего объема. Важно не количество выполненных упражнений, а качество освоения материала.</w:t>
      </w:r>
    </w:p>
    <w:p w:rsidR="00603F28" w:rsidRDefault="00603F28" w:rsidP="00603F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Стиль подачи материала.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Опора на анализаторы: Старайтесь сопровождать слова наглядностью (рисунки, схемы, таблицы). Если вы объясняете новую тему, покажите её визуально.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Темп речи: Говорите четко, размеренно, делайте паузы между смысловыми блоками. Убедитесь, что ребенок «включился» в работу. 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Альтернативные способы проверки: Если ребенку сложно выразить мысль письменно, разрешите ему ответить устно или выполнить задание с помощью выбора правильного ответа из предложенных вариантов (тесты, карточки).</w:t>
      </w:r>
    </w:p>
    <w:p w:rsidR="00603F28" w:rsidRDefault="00603F28" w:rsidP="00603F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Психологический климат и мотивация.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Ситуация успеха: Обязательно находите, за что похвалить ребенка в начале урока. Уверенность в своих силах — главный двигатель обучения. Поощрение «за старание»: Если ребенок медленно пишет или ошибается, оценивайте его прогресс по сравнению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же результатами вчера. Безопасная ошибка: Приучите ребенка к мысли, что ошибка — это не катастрофа, а способ научиться. Спокойно исправляйте ошибки вместе с ним, без критики.</w:t>
      </w:r>
    </w:p>
    <w:p w:rsidR="00603F28" w:rsidRDefault="00603F28" w:rsidP="00603F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Взаимодействие с дефектологом.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Единство требований: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Договоритесь с дефектологом о том, какие конкретно навыки вы сейчас «отрабатываете» (например, развитие навыка пересказа или обучение счету в пределах </w:t>
      </w:r>
      <w:proofErr w:type="gramEnd"/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Обратная связь: Делитесь наблюдениями: «В какой момент урока ребенок начинает отвлекаться?», «Какое задание вызывает наибольшее сопротивление?». Это поможет дефектологу скорректировать программу коррекции.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Чек-лист для учителя перед началом урока: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Ребенок готов к работе (все на столе)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Понял ли он инструкцию (попросите ребенка повторить её)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Есть ли у него наглядная опора (памятка, таблица)</w:t>
      </w:r>
    </w:p>
    <w:p w:rsidR="00603F28" w:rsidRDefault="00603F28" w:rsidP="00603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Знает ли он, сколько времени займет задание (используйте песочные часы или таймер)</w:t>
      </w:r>
    </w:p>
    <w:p w:rsidR="008437D4" w:rsidRDefault="008437D4"/>
    <w:sectPr w:rsidR="008437D4" w:rsidSect="00843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0CC6"/>
    <w:multiLevelType w:val="hybridMultilevel"/>
    <w:tmpl w:val="B70CD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F28"/>
    <w:rsid w:val="002F24AC"/>
    <w:rsid w:val="005C251A"/>
    <w:rsid w:val="00603F28"/>
    <w:rsid w:val="0084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603F28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603F2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603F28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603F2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8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dcterms:created xsi:type="dcterms:W3CDTF">2026-10-13T17:58:00Z</dcterms:created>
  <dcterms:modified xsi:type="dcterms:W3CDTF">2026-10-13T17:58:00Z</dcterms:modified>
</cp:coreProperties>
</file>