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2"/>
        <w:jc w:val="center"/>
        <w:rPr>
          <w:rFonts w:ascii="Open Sans;sans-serif" w:hAnsi="Open Sans;sans-serif"/>
          <w:b/>
          <w:bCs/>
          <w:color w:val="1E6A39"/>
          <w:sz w:val="36"/>
          <w:szCs w:val="36"/>
        </w:rPr>
      </w:pPr>
      <w:r>
        <w:rPr>
          <w:rFonts w:ascii="Times New Roman" w:hAnsi="Times New Roman"/>
          <w:b/>
          <w:bCs/>
          <w:color w:val="1E6A39"/>
          <w:sz w:val="36"/>
          <w:szCs w:val="36"/>
        </w:rPr>
        <w:t>Памятка для родителей</w:t>
      </w:r>
    </w:p>
    <w:p>
      <w:pPr>
        <w:pStyle w:val="Style22"/>
        <w:jc w:val="center"/>
        <w:rPr>
          <w:rFonts w:ascii="Open Sans;sans-serif" w:hAnsi="Open Sans;sans-serif"/>
          <w:b/>
          <w:bCs/>
          <w:color w:val="1E6A39"/>
          <w:sz w:val="36"/>
          <w:szCs w:val="36"/>
        </w:rPr>
      </w:pPr>
      <w:r>
        <w:rPr>
          <w:rFonts w:ascii="Times New Roman" w:hAnsi="Times New Roman"/>
          <w:b/>
          <w:bCs/>
          <w:color w:val="1E6A39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color w:val="1E6A39"/>
          <w:sz w:val="36"/>
          <w:szCs w:val="36"/>
        </w:rPr>
        <w:t>с рекомендациями по профилактике депрессий</w:t>
      </w:r>
    </w:p>
    <w:p>
      <w:pPr>
        <w:pStyle w:val="Style22"/>
        <w:jc w:val="center"/>
        <w:rPr>
          <w:rFonts w:ascii="Open Sans;sans-serif" w:hAnsi="Open Sans;sans-serif"/>
          <w:b/>
          <w:bCs/>
          <w:color w:val="1E6A39"/>
          <w:sz w:val="36"/>
          <w:szCs w:val="36"/>
        </w:rPr>
      </w:pPr>
      <w:r>
        <w:rPr>
          <w:rFonts w:ascii="Times New Roman" w:hAnsi="Times New Roman"/>
          <w:b/>
          <w:bCs/>
          <w:color w:val="1E6A39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color w:val="1E6A39"/>
          <w:sz w:val="36"/>
          <w:szCs w:val="36"/>
        </w:rPr>
        <w:t>и депрессивных состояний у детей и подростков</w:t>
      </w:r>
    </w:p>
    <w:p>
      <w:pPr>
        <w:pStyle w:val="Style22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Style17"/>
        <w:widowControl/>
        <w:shd w:val="clear" w:color="auto" w:fill="FFFFFF"/>
        <w:spacing w:lineRule="atLeast" w:line="285" w:before="0"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ОСОБЕННОСТИ ПРОЯВЛЕНИЯ ДЕПРЕССИВНЫХ СОСТОЯНИЙ  У ДЕТЕЙ И ПОДРОСТКОВ:</w:t>
      </w:r>
    </w:p>
    <w:p>
      <w:pPr>
        <w:pStyle w:val="Style17"/>
        <w:widowControl/>
        <w:shd w:val="clear" w:color="auto" w:fill="FFFFFF"/>
        <w:spacing w:lineRule="atLeast" w:line="285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>
      <w:pPr>
        <w:pStyle w:val="Style17"/>
        <w:widowControl/>
        <w:numPr>
          <w:ilvl w:val="0"/>
          <w:numId w:val="1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Частое подавленное  настроение –  грусть без причины,  апатия, безразличие;</w:t>
      </w:r>
    </w:p>
    <w:p>
      <w:pPr>
        <w:pStyle w:val="Style17"/>
        <w:widowControl/>
        <w:numPr>
          <w:ilvl w:val="0"/>
          <w:numId w:val="1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Пессимистические высказывания ( мне все равно…, ничего не хочу…, это не поможет…, а смысл мне это делать...);</w:t>
      </w:r>
    </w:p>
    <w:p>
      <w:pPr>
        <w:pStyle w:val="Style17"/>
        <w:widowControl/>
        <w:numPr>
          <w:ilvl w:val="0"/>
          <w:numId w:val="1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Нарушение сна (долго не может уснуть, чуткий, прерывистый сон);</w:t>
      </w:r>
    </w:p>
    <w:p>
      <w:pPr>
        <w:pStyle w:val="Style17"/>
        <w:widowControl/>
        <w:numPr>
          <w:ilvl w:val="0"/>
          <w:numId w:val="1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Повышенная утомляемость;</w:t>
      </w:r>
    </w:p>
    <w:p>
      <w:pPr>
        <w:pStyle w:val="Style17"/>
        <w:widowControl/>
        <w:numPr>
          <w:ilvl w:val="0"/>
          <w:numId w:val="1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Часто тревожится, беспокоится;</w:t>
      </w:r>
    </w:p>
    <w:p>
      <w:pPr>
        <w:pStyle w:val="Style17"/>
        <w:widowControl/>
        <w:numPr>
          <w:ilvl w:val="0"/>
          <w:numId w:val="1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Агрессивные реакции – конфликтность, раздражительность, вспыльчивость;</w:t>
      </w:r>
    </w:p>
    <w:p>
      <w:pPr>
        <w:pStyle w:val="Style17"/>
        <w:widowControl/>
        <w:numPr>
          <w:ilvl w:val="0"/>
          <w:numId w:val="1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Снижение работоспособности;</w:t>
      </w:r>
    </w:p>
    <w:p>
      <w:pPr>
        <w:pStyle w:val="Style17"/>
        <w:widowControl/>
        <w:numPr>
          <w:ilvl w:val="0"/>
          <w:numId w:val="1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Заниженная самооценка, пессимистическое отношение к будущему;</w:t>
      </w:r>
    </w:p>
    <w:p>
      <w:pPr>
        <w:pStyle w:val="Style17"/>
        <w:widowControl/>
        <w:numPr>
          <w:ilvl w:val="0"/>
          <w:numId w:val="1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Плаксивость, замкнутость, уход в себя;</w:t>
      </w:r>
    </w:p>
    <w:p>
      <w:pPr>
        <w:pStyle w:val="Style17"/>
        <w:widowControl/>
        <w:numPr>
          <w:ilvl w:val="0"/>
          <w:numId w:val="1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Отказывается кушать.</w:t>
      </w:r>
    </w:p>
    <w:p>
      <w:pPr>
        <w:pStyle w:val="Style17"/>
        <w:widowControl/>
        <w:shd w:val="clear" w:color="auto" w:fill="FFFFFF"/>
        <w:spacing w:lineRule="atLeast" w:line="285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17"/>
        <w:widowControl/>
        <w:shd w:val="clear" w:color="auto" w:fill="FFFFFF"/>
        <w:spacing w:lineRule="atLeast" w:line="285" w:before="0" w:after="0"/>
        <w:rPr>
          <w:rFonts w:ascii="Times New Roman" w:hAnsi="Times New Roman"/>
          <w:color w:val="000000"/>
          <w:sz w:val="36"/>
          <w:szCs w:val="36"/>
        </w:rPr>
      </w:pPr>
      <w:r>
        <w:rPr/>
        <w:drawing>
          <wp:inline distT="0" distB="0" distL="0" distR="0">
            <wp:extent cx="6120130" cy="408178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shd w:val="clear" w:color="auto" w:fill="FFFFFF"/>
        <w:spacing w:lineRule="atLeast" w:line="285" w:before="0" w:after="0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</w:r>
    </w:p>
    <w:p>
      <w:pPr>
        <w:pStyle w:val="Style17"/>
        <w:widowControl/>
        <w:shd w:val="clear" w:color="auto" w:fill="FFFFFF"/>
        <w:spacing w:lineRule="atLeast" w:line="285" w:before="0" w:after="0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</w:r>
    </w:p>
    <w:p>
      <w:pPr>
        <w:pStyle w:val="Style17"/>
        <w:widowControl/>
        <w:shd w:val="clear" w:color="auto" w:fill="FFFFFF"/>
        <w:spacing w:lineRule="atLeast" w:line="285" w:before="0" w:after="0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</w:r>
    </w:p>
    <w:p>
      <w:pPr>
        <w:pStyle w:val="Style17"/>
        <w:widowControl/>
        <w:shd w:val="clear" w:color="auto" w:fill="FFFFFF"/>
        <w:spacing w:lineRule="atLeast" w:line="285" w:before="0" w:after="0"/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color w:val="FF0000"/>
          <w:sz w:val="32"/>
          <w:szCs w:val="32"/>
        </w:rPr>
        <w:t>Уважаемые родители, если вы замечали или замечаете три и более перечисленные выше особенности, в поведении Вашего ребенка, значит есть повод задуматься!</w:t>
      </w:r>
    </w:p>
    <w:p>
      <w:pPr>
        <w:pStyle w:val="Style17"/>
        <w:widowControl/>
        <w:shd w:val="clear" w:color="auto" w:fill="FFFFFF"/>
        <w:spacing w:lineRule="atLeast" w:line="285" w:before="0" w:after="0"/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color w:val="FF0000"/>
          <w:sz w:val="32"/>
          <w:szCs w:val="32"/>
        </w:rPr>
        <w:t>Обратите пристальное внимание, это момент для Вашего с ним сближения, доверия, дружеского общения!</w:t>
      </w:r>
    </w:p>
    <w:p>
      <w:pPr>
        <w:pStyle w:val="Style17"/>
        <w:widowControl/>
        <w:shd w:val="clear" w:color="auto" w:fill="FFFFFF"/>
        <w:spacing w:lineRule="atLeast" w:line="285" w:before="0" w:after="0"/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color w:val="FF0000"/>
          <w:sz w:val="32"/>
          <w:szCs w:val="32"/>
        </w:rPr>
        <w:t>Оставьте все дела, поверьте, они не важны сейчас, уделите всё свободное и «несвободное время»!</w:t>
      </w:r>
    </w:p>
    <w:p>
      <w:pPr>
        <w:pStyle w:val="Style17"/>
        <w:widowControl/>
        <w:shd w:val="clear" w:color="auto" w:fill="FFFFFF"/>
        <w:spacing w:lineRule="atLeast" w:line="285" w:before="0" w:after="0"/>
        <w:jc w:val="both"/>
        <w:rPr>
          <w:rFonts w:ascii="Open Sans;sans-serif" w:hAnsi="Open Sans;sans-serif"/>
          <w:color w:val="FF0000"/>
          <w:sz w:val="28"/>
        </w:rPr>
      </w:pPr>
      <w:r>
        <w:rPr>
          <w:rFonts w:ascii="Open Sans;sans-serif" w:hAnsi="Open Sans;sans-serif"/>
          <w:color w:val="FF0000"/>
          <w:sz w:val="28"/>
        </w:rPr>
      </w:r>
    </w:p>
    <w:p>
      <w:pPr>
        <w:pStyle w:val="Style17"/>
        <w:widowControl/>
        <w:numPr>
          <w:ilvl w:val="0"/>
          <w:numId w:val="2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rFonts w:ascii="Times New Roman" w:hAnsi="Times New Roman"/>
          <w:b/>
          <w:bCs/>
          <w:i/>
          <w:i/>
          <w:iCs/>
          <w:color w:val="2A6099"/>
          <w:sz w:val="32"/>
          <w:szCs w:val="32"/>
        </w:rPr>
      </w:pPr>
      <w:r>
        <w:rPr>
          <w:rFonts w:ascii="Times New Roman" w:hAnsi="Times New Roman"/>
          <w:b/>
          <w:bCs/>
          <w:color w:val="2A6099"/>
          <w:sz w:val="36"/>
          <w:szCs w:val="36"/>
        </w:rPr>
        <w:t xml:space="preserve">  </w:t>
      </w:r>
      <w:r>
        <w:rPr>
          <w:rFonts w:ascii="Times New Roman" w:hAnsi="Times New Roman"/>
          <w:b/>
          <w:bCs/>
          <w:i/>
          <w:iCs/>
          <w:color w:val="2A6099"/>
          <w:sz w:val="32"/>
          <w:szCs w:val="32"/>
        </w:rPr>
        <w:t>Будьте внимательным слушателем;</w:t>
      </w:r>
    </w:p>
    <w:p>
      <w:pPr>
        <w:pStyle w:val="Style17"/>
        <w:widowControl/>
        <w:numPr>
          <w:ilvl w:val="0"/>
          <w:numId w:val="2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2A6099"/>
          <w:sz w:val="32"/>
          <w:szCs w:val="32"/>
        </w:rPr>
        <w:t xml:space="preserve">  </w:t>
      </w:r>
      <w:r>
        <w:rPr>
          <w:rFonts w:ascii="Times New Roman" w:hAnsi="Times New Roman"/>
          <w:b/>
          <w:bCs/>
          <w:i/>
          <w:iCs/>
          <w:color w:val="2A6099"/>
          <w:sz w:val="32"/>
          <w:szCs w:val="32"/>
        </w:rPr>
        <w:t>Будьте искренними в общении, спокойно реагируйте, чтобы вы не услышали;</w:t>
      </w:r>
    </w:p>
    <w:p>
      <w:pPr>
        <w:pStyle w:val="Style17"/>
        <w:widowControl/>
        <w:numPr>
          <w:ilvl w:val="0"/>
          <w:numId w:val="2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2A6099"/>
          <w:sz w:val="32"/>
          <w:szCs w:val="32"/>
        </w:rPr>
        <w:t xml:space="preserve">  </w:t>
      </w:r>
      <w:r>
        <w:rPr>
          <w:rFonts w:ascii="Times New Roman" w:hAnsi="Times New Roman"/>
          <w:b/>
          <w:bCs/>
          <w:i/>
          <w:iCs/>
          <w:color w:val="2A6099"/>
          <w:sz w:val="32"/>
          <w:szCs w:val="32"/>
        </w:rPr>
        <w:t>Дайте понять, что поддерживаете и будете принимать его любым;</w:t>
      </w:r>
    </w:p>
    <w:p>
      <w:pPr>
        <w:pStyle w:val="Style17"/>
        <w:widowControl/>
        <w:numPr>
          <w:ilvl w:val="0"/>
          <w:numId w:val="2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2A6099"/>
          <w:sz w:val="32"/>
          <w:szCs w:val="32"/>
        </w:rPr>
        <w:t xml:space="preserve">  </w:t>
      </w:r>
      <w:r>
        <w:rPr>
          <w:rFonts w:ascii="Times New Roman" w:hAnsi="Times New Roman"/>
          <w:b/>
          <w:bCs/>
          <w:i/>
          <w:iCs/>
          <w:color w:val="2A6099"/>
          <w:sz w:val="32"/>
          <w:szCs w:val="32"/>
        </w:rPr>
        <w:t>Повторяйте, что нет безвыходных ситуаций, а если она кажется такой, то вы найдете решение вместе;</w:t>
      </w:r>
    </w:p>
    <w:p>
      <w:pPr>
        <w:pStyle w:val="Style17"/>
        <w:widowControl/>
        <w:numPr>
          <w:ilvl w:val="0"/>
          <w:numId w:val="2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2A6099"/>
          <w:sz w:val="32"/>
          <w:szCs w:val="32"/>
        </w:rPr>
        <w:t xml:space="preserve">  </w:t>
      </w:r>
      <w:r>
        <w:rPr>
          <w:rFonts w:ascii="Times New Roman" w:hAnsi="Times New Roman"/>
          <w:b/>
          <w:bCs/>
          <w:i/>
          <w:iCs/>
          <w:color w:val="2A6099"/>
          <w:sz w:val="32"/>
          <w:szCs w:val="32"/>
        </w:rPr>
        <w:t>Помогите ребенку увидеть сильные стороны его характера, на которые ему опираться в сложные моменты;</w:t>
      </w:r>
    </w:p>
    <w:p>
      <w:pPr>
        <w:pStyle w:val="Style17"/>
        <w:widowControl/>
        <w:numPr>
          <w:ilvl w:val="0"/>
          <w:numId w:val="2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2A6099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i/>
          <w:iCs/>
          <w:color w:val="2A6099"/>
          <w:sz w:val="32"/>
          <w:szCs w:val="32"/>
        </w:rPr>
        <w:t>Предложите пойти вместе к психологу, врачу — педиатру, врачу — психиатру;</w:t>
      </w:r>
    </w:p>
    <w:p>
      <w:pPr>
        <w:pStyle w:val="Style17"/>
        <w:widowControl/>
        <w:numPr>
          <w:ilvl w:val="0"/>
          <w:numId w:val="2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2A6099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i/>
          <w:iCs/>
          <w:color w:val="2A6099"/>
          <w:sz w:val="32"/>
          <w:szCs w:val="32"/>
        </w:rPr>
        <w:t>Подчеркивайте, что не стыдно быть собой, не нужно стесняться своих эмоций и чувств.</w:t>
      </w:r>
    </w:p>
    <w:p>
      <w:pPr>
        <w:pStyle w:val="Style17"/>
        <w:widowControl/>
        <w:shd w:val="clear" w:color="auto" w:fill="FFFFFF"/>
        <w:spacing w:lineRule="atLeast" w:line="285" w:before="0" w:after="0"/>
        <w:jc w:val="center"/>
        <w:rPr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Если дома подросток, то:</w:t>
      </w:r>
    </w:p>
    <w:p>
      <w:pPr>
        <w:pStyle w:val="Style17"/>
        <w:widowControl/>
        <w:numPr>
          <w:ilvl w:val="0"/>
          <w:numId w:val="3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sz w:val="32"/>
          <w:szCs w:val="32"/>
        </w:rPr>
      </w:pPr>
      <w:r>
        <w:rPr>
          <w:rFonts w:ascii="Times New Roman" w:hAnsi="Times New Roman"/>
          <w:i/>
          <w:iCs/>
          <w:color w:val="FF0000"/>
          <w:sz w:val="32"/>
          <w:szCs w:val="32"/>
        </w:rPr>
        <w:t xml:space="preserve">  </w:t>
      </w:r>
      <w:r>
        <w:rPr>
          <w:rFonts w:ascii="Times New Roman" w:hAnsi="Times New Roman"/>
          <w:i/>
          <w:iCs/>
          <w:color w:val="FF0000"/>
          <w:sz w:val="32"/>
          <w:szCs w:val="32"/>
        </w:rPr>
        <w:t>Говорите с ребенком о его жизни, старайтесь понять то, что кажется ему важным и значимым;</w:t>
      </w:r>
    </w:p>
    <w:p>
      <w:pPr>
        <w:pStyle w:val="Style17"/>
        <w:widowControl/>
        <w:numPr>
          <w:ilvl w:val="0"/>
          <w:numId w:val="3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sz w:val="32"/>
          <w:szCs w:val="32"/>
        </w:rPr>
      </w:pPr>
      <w:r>
        <w:rPr>
          <w:rFonts w:ascii="Times New Roman" w:hAnsi="Times New Roman"/>
          <w:i/>
          <w:iCs/>
          <w:color w:val="FF0000"/>
          <w:sz w:val="32"/>
          <w:szCs w:val="32"/>
        </w:rPr>
        <w:t xml:space="preserve">   </w:t>
      </w:r>
      <w:r>
        <w:rPr>
          <w:rFonts w:ascii="Times New Roman" w:hAnsi="Times New Roman"/>
          <w:i/>
          <w:iCs/>
          <w:color w:val="FF0000"/>
          <w:sz w:val="32"/>
          <w:szCs w:val="32"/>
        </w:rPr>
        <w:t>Не начинайте общение с претензий, даже если ребенок что-то сделал не так;</w:t>
      </w:r>
    </w:p>
    <w:p>
      <w:pPr>
        <w:pStyle w:val="Style17"/>
        <w:widowControl/>
        <w:numPr>
          <w:ilvl w:val="0"/>
          <w:numId w:val="3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sz w:val="32"/>
          <w:szCs w:val="32"/>
        </w:rPr>
      </w:pPr>
      <w:r>
        <w:rPr>
          <w:rFonts w:ascii="Times New Roman" w:hAnsi="Times New Roman"/>
          <w:i/>
          <w:iCs/>
          <w:color w:val="FF0000"/>
          <w:sz w:val="32"/>
          <w:szCs w:val="32"/>
        </w:rPr>
        <w:t xml:space="preserve">   </w:t>
      </w:r>
      <w:r>
        <w:rPr>
          <w:rFonts w:ascii="Times New Roman" w:hAnsi="Times New Roman"/>
          <w:i/>
          <w:iCs/>
          <w:color w:val="FF0000"/>
          <w:sz w:val="32"/>
          <w:szCs w:val="32"/>
        </w:rPr>
        <w:t>Обсуждайте каждый прожитый день, задавайте вопросы;</w:t>
      </w:r>
    </w:p>
    <w:p>
      <w:pPr>
        <w:pStyle w:val="Style17"/>
        <w:widowControl/>
        <w:numPr>
          <w:ilvl w:val="0"/>
          <w:numId w:val="3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sz w:val="32"/>
          <w:szCs w:val="32"/>
        </w:rPr>
      </w:pPr>
      <w:r>
        <w:rPr>
          <w:rFonts w:ascii="Times New Roman" w:hAnsi="Times New Roman"/>
          <w:i/>
          <w:iCs/>
          <w:color w:val="FF0000"/>
          <w:sz w:val="32"/>
          <w:szCs w:val="32"/>
        </w:rPr>
        <w:t xml:space="preserve">   </w:t>
      </w:r>
      <w:r>
        <w:rPr>
          <w:rFonts w:ascii="Times New Roman" w:hAnsi="Times New Roman"/>
          <w:i/>
          <w:iCs/>
          <w:color w:val="FF0000"/>
          <w:sz w:val="32"/>
          <w:szCs w:val="32"/>
        </w:rPr>
        <w:t>Авторитарный стиль воспитания для подростков неэффективен и даже опасен;</w:t>
      </w:r>
    </w:p>
    <w:p>
      <w:pPr>
        <w:pStyle w:val="Style17"/>
        <w:widowControl/>
        <w:numPr>
          <w:ilvl w:val="0"/>
          <w:numId w:val="3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sz w:val="32"/>
          <w:szCs w:val="32"/>
        </w:rPr>
      </w:pPr>
      <w:r>
        <w:rPr>
          <w:rFonts w:ascii="Times New Roman" w:hAnsi="Times New Roman"/>
          <w:i/>
          <w:iCs/>
          <w:color w:val="FF0000"/>
          <w:sz w:val="32"/>
          <w:szCs w:val="32"/>
        </w:rPr>
        <w:t xml:space="preserve">   </w:t>
      </w:r>
      <w:r>
        <w:rPr>
          <w:rFonts w:ascii="Times New Roman" w:hAnsi="Times New Roman"/>
          <w:i/>
          <w:iCs/>
          <w:color w:val="FF0000"/>
          <w:sz w:val="32"/>
          <w:szCs w:val="32"/>
        </w:rPr>
        <w:t xml:space="preserve">Чрезмерные запреты, ограничения свободы и наказания могут спровоцировать у подростка ответную агрессию или  агрессию, направленную на себя; </w:t>
      </w:r>
    </w:p>
    <w:p>
      <w:pPr>
        <w:pStyle w:val="Style17"/>
        <w:widowControl/>
        <w:numPr>
          <w:ilvl w:val="0"/>
          <w:numId w:val="3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sz w:val="32"/>
          <w:szCs w:val="32"/>
        </w:rPr>
      </w:pPr>
      <w:r>
        <w:rPr>
          <w:rFonts w:ascii="Times New Roman" w:hAnsi="Times New Roman"/>
          <w:i/>
          <w:iCs/>
          <w:color w:val="FF0000"/>
          <w:sz w:val="32"/>
          <w:szCs w:val="32"/>
        </w:rPr>
        <w:t xml:space="preserve">   </w:t>
      </w:r>
      <w:r>
        <w:rPr>
          <w:rFonts w:ascii="Times New Roman" w:hAnsi="Times New Roman"/>
          <w:i/>
          <w:iCs/>
          <w:color w:val="FF0000"/>
          <w:sz w:val="32"/>
          <w:szCs w:val="32"/>
        </w:rPr>
        <w:t>Ведущая потребность сейчас — это общение, договаривайтесь, советуйтесь с ним, даже по незначительным вопросам;</w:t>
      </w:r>
    </w:p>
    <w:p>
      <w:pPr>
        <w:pStyle w:val="Style17"/>
        <w:widowControl/>
        <w:numPr>
          <w:ilvl w:val="0"/>
          <w:numId w:val="3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 xml:space="preserve">   </w:t>
      </w:r>
      <w:r>
        <w:rPr>
          <w:rFonts w:ascii="Times New Roman" w:hAnsi="Times New Roman"/>
          <w:i/>
          <w:iCs/>
          <w:color w:val="FF0000"/>
          <w:sz w:val="32"/>
          <w:szCs w:val="32"/>
        </w:rPr>
        <w:t>Когда запрет необходим, не пожалейте времени на объяснение причины этого запрета, убедитесь, что ребенок понял, за что наказан и согласен с этим;</w:t>
      </w:r>
    </w:p>
    <w:p>
      <w:pPr>
        <w:pStyle w:val="Style17"/>
        <w:widowControl/>
        <w:numPr>
          <w:ilvl w:val="0"/>
          <w:numId w:val="3"/>
        </w:numPr>
        <w:shd w:val="clear" w:color="auto" w:fill="FFFFFF"/>
        <w:tabs>
          <w:tab w:val="clear" w:pos="709"/>
          <w:tab w:val="left" w:pos="0" w:leader="none"/>
        </w:tabs>
        <w:spacing w:lineRule="atLeast" w:line="285" w:before="0" w:after="0"/>
        <w:rPr>
          <w:sz w:val="32"/>
          <w:szCs w:val="32"/>
        </w:rPr>
      </w:pPr>
      <w:r>
        <w:rPr>
          <w:rFonts w:ascii="Times New Roman" w:hAnsi="Times New Roman"/>
          <w:i/>
          <w:iCs/>
          <w:color w:val="FF0000"/>
          <w:sz w:val="32"/>
          <w:szCs w:val="32"/>
        </w:rPr>
        <w:t xml:space="preserve">    </w:t>
      </w:r>
      <w:r>
        <w:rPr>
          <w:rFonts w:ascii="Times New Roman" w:hAnsi="Times New Roman"/>
          <w:i/>
          <w:iCs/>
          <w:color w:val="FF0000"/>
          <w:sz w:val="32"/>
          <w:szCs w:val="32"/>
        </w:rPr>
        <w:t>Очень важен режим дня, продолжительный сон, сбалансированное питание.</w:t>
      </w:r>
    </w:p>
    <w:p>
      <w:pPr>
        <w:pStyle w:val="Normal"/>
        <w:shd w:val="clear" w:color="auto" w:fill="FFFFFF"/>
        <w:spacing w:lineRule="atLeast" w:line="283"/>
        <w:jc w:val="center"/>
        <w:rPr>
          <w:b/>
          <w:bCs/>
          <w:color w:val="55308D"/>
        </w:rPr>
      </w:pPr>
      <w:r>
        <w:rPr>
          <w:rFonts w:eastAsia="Times New Roman" w:cs="Times New Roman" w:ascii="Times New Roman" w:hAnsi="Times New Roman"/>
          <w:b/>
          <w:bCs/>
          <w:i/>
          <w:color w:val="55308D"/>
          <w:sz w:val="36"/>
          <w:szCs w:val="28"/>
          <w:lang w:eastAsia="ru-RU"/>
        </w:rPr>
        <w:t>Помните, что</w:t>
      </w:r>
      <w:r>
        <w:rPr>
          <w:rFonts w:eastAsia="Times New Roman" w:cs="Times New Roman" w:ascii="Times New Roman" w:hAnsi="Times New Roman"/>
          <w:b/>
          <w:bCs/>
          <w:color w:val="55308D"/>
          <w:sz w:val="32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color w:val="55308D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color w:val="55308D"/>
          <w:sz w:val="32"/>
          <w:szCs w:val="32"/>
          <w:lang w:eastAsia="ru-RU"/>
        </w:rPr>
        <w:t>Если подростка постоянно критикуют, он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учится ненавидеть;</w:t>
      </w:r>
      <w:r>
        <w:rPr>
          <w:rFonts w:eastAsia="Times New Roman" w:cs="Times New Roman" w:ascii="Times New Roman" w:hAnsi="Times New Roman"/>
          <w:b/>
          <w:bCs/>
          <w:color w:val="55308D"/>
          <w:sz w:val="32"/>
          <w:szCs w:val="32"/>
          <w:lang w:eastAsia="ru-RU"/>
        </w:rPr>
        <w:br/>
        <w:t>Если подросток живет во вражде, он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учится агрессивности;</w:t>
      </w:r>
      <w:r>
        <w:rPr>
          <w:rFonts w:eastAsia="Times New Roman" w:cs="Times New Roman" w:ascii="Times New Roman" w:hAnsi="Times New Roman"/>
          <w:b/>
          <w:bCs/>
          <w:color w:val="55308D"/>
          <w:sz w:val="32"/>
          <w:szCs w:val="32"/>
          <w:lang w:eastAsia="ru-RU"/>
        </w:rPr>
        <w:br/>
        <w:t>Если подростка высмеивают, он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становится замкнутым;</w:t>
      </w:r>
      <w:r>
        <w:rPr>
          <w:rFonts w:eastAsia="Times New Roman" w:cs="Times New Roman" w:ascii="Times New Roman" w:hAnsi="Times New Roman"/>
          <w:b/>
          <w:bCs/>
          <w:color w:val="55308D"/>
          <w:sz w:val="32"/>
          <w:szCs w:val="32"/>
          <w:lang w:eastAsia="ru-RU"/>
        </w:rPr>
        <w:br/>
        <w:t>Если подросток растет в упреках, он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учится жить с чувством вины;</w:t>
      </w:r>
      <w:r>
        <w:rPr>
          <w:rFonts w:eastAsia="Times New Roman" w:cs="Times New Roman" w:ascii="Times New Roman" w:hAnsi="Times New Roman"/>
          <w:b/>
          <w:bCs/>
          <w:color w:val="55308D"/>
          <w:sz w:val="32"/>
          <w:szCs w:val="32"/>
          <w:lang w:eastAsia="ru-RU"/>
        </w:rPr>
        <w:br/>
        <w:t>Если подросток растет в терпимости, он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учится понимать других;</w:t>
      </w:r>
      <w:r>
        <w:rPr>
          <w:rFonts w:eastAsia="Times New Roman" w:cs="Times New Roman" w:ascii="Times New Roman" w:hAnsi="Times New Roman"/>
          <w:b/>
          <w:bCs/>
          <w:color w:val="55308D"/>
          <w:sz w:val="32"/>
          <w:szCs w:val="32"/>
          <w:lang w:eastAsia="ru-RU"/>
        </w:rPr>
        <w:br/>
        <w:t>Если подростка подбадривают, он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учится верить в себя;</w:t>
      </w:r>
      <w:r>
        <w:rPr>
          <w:rFonts w:eastAsia="Times New Roman" w:cs="Times New Roman" w:ascii="Times New Roman" w:hAnsi="Times New Roman"/>
          <w:b/>
          <w:bCs/>
          <w:color w:val="55308D"/>
          <w:sz w:val="32"/>
          <w:szCs w:val="32"/>
          <w:lang w:eastAsia="ru-RU"/>
        </w:rPr>
        <w:br/>
        <w:t>Если подростка заслуженно хвалят, он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учится быть благодарным;</w:t>
      </w:r>
      <w:r>
        <w:rPr>
          <w:rFonts w:eastAsia="Times New Roman" w:cs="Times New Roman" w:ascii="Times New Roman" w:hAnsi="Times New Roman"/>
          <w:b/>
          <w:bCs/>
          <w:color w:val="55308D"/>
          <w:sz w:val="32"/>
          <w:szCs w:val="32"/>
          <w:lang w:eastAsia="ru-RU"/>
        </w:rPr>
        <w:br/>
        <w:t>Если подросток растет в честности, он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учится быть справедливым;</w:t>
      </w:r>
      <w:r>
        <w:rPr>
          <w:rFonts w:eastAsia="Times New Roman" w:cs="Times New Roman" w:ascii="Times New Roman" w:hAnsi="Times New Roman"/>
          <w:b/>
          <w:bCs/>
          <w:color w:val="55308D"/>
          <w:sz w:val="32"/>
          <w:szCs w:val="32"/>
          <w:lang w:eastAsia="ru-RU"/>
        </w:rPr>
        <w:br/>
        <w:t>Если подросток живет в безопасности, он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учится верить в людей;</w:t>
      </w:r>
      <w:r>
        <w:rPr>
          <w:rFonts w:eastAsia="Times New Roman" w:cs="Times New Roman" w:ascii="Times New Roman" w:hAnsi="Times New Roman"/>
          <w:b/>
          <w:bCs/>
          <w:color w:val="55308D"/>
          <w:sz w:val="32"/>
          <w:szCs w:val="32"/>
          <w:lang w:eastAsia="ru-RU"/>
        </w:rPr>
        <w:br/>
        <w:t>Если подростка поддерживают, он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учится ценить себя,</w:t>
      </w:r>
      <w:r>
        <w:rPr>
          <w:rFonts w:eastAsia="Times New Roman" w:cs="Times New Roman" w:ascii="Times New Roman" w:hAnsi="Times New Roman"/>
          <w:b/>
          <w:bCs/>
          <w:color w:val="55308D"/>
          <w:sz w:val="32"/>
          <w:szCs w:val="32"/>
          <w:lang w:eastAsia="ru-RU"/>
        </w:rPr>
        <w:br/>
        <w:t>Если подросток живет в понимании и дружелюбии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он учится находить любовь в этом мире.</w:t>
      </w:r>
    </w:p>
    <w:p>
      <w:pPr>
        <w:pStyle w:val="Normal"/>
        <w:widowControl/>
        <w:shd w:val="clear" w:color="auto" w:fill="FFFFFF"/>
        <w:spacing w:lineRule="atLeast" w:line="283"/>
        <w:rPr>
          <w:b/>
          <w:bCs/>
          <w:color w:val="55308D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color w:val="55308D"/>
          <w:sz w:val="28"/>
          <w:szCs w:val="28"/>
          <w:shd w:fill="FFFFFF" w:val="clear"/>
          <w:lang w:eastAsia="ru-RU"/>
        </w:rPr>
        <w:br/>
      </w:r>
    </w:p>
    <w:sectPr>
      <w:type w:val="nextPage"/>
      <w:pgSz w:w="11906" w:h="16838"/>
      <w:pgMar w:left="1134" w:right="1134" w:gutter="0" w:header="0" w:top="1134" w:footer="0" w:bottom="1134"/>
      <w:pgBorders w:display="allPages" w:offsetFrom="text">
        <w:top w:val="thinThickSmallGap" w:sz="24" w:space="28" w:color="00B0F0"/>
        <w:left w:val="thinThickSmallGap" w:sz="24" w:space="28" w:color="00B0F0"/>
        <w:bottom w:val="thinThickSmallGap" w:sz="24" w:space="28" w:color="00B0F0"/>
        <w:right w:val="thinThickSmallGap" w:sz="24" w:space="28" w:color="00B0F0"/>
      </w:pgBorders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Open Sans">
    <w:altName w:val="sans-serif"/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ии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2" w:customStyle="1">
    <w:name w:val="Текст в заданном формате"/>
    <w:basedOn w:val="Normal"/>
    <w:qFormat/>
    <w:pPr/>
    <w:rPr>
      <w:rFonts w:ascii="Liberation Mono" w:hAnsi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LibreOffice/7.5.6.2$Linux_X86_64 LibreOffice_project/50$Build-2</Application>
  <AppVersion>15.0000</AppVersion>
  <Pages>3</Pages>
  <Words>433</Words>
  <Characters>2653</Characters>
  <CharactersWithSpaces>3109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2025-10-31T17:00:00Z</dcterms:created>
  <dc:creator/>
  <dc:description/>
  <dc:language>ru-RU</dc:language>
  <cp:lastModifiedBy/>
  <cp:lastPrinted>2021-01-28T11:51:00Z</cp:lastPrinted>
  <dcterms:modified xsi:type="dcterms:W3CDTF">2025-11-01T09:20:32Z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